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2FD2" w14:textId="77777777" w:rsidR="00EF0C1F" w:rsidRDefault="00EF0C1F"/>
    <w:p w14:paraId="282A8221" w14:textId="77777777" w:rsidR="008E37D2" w:rsidRPr="00E87174" w:rsidRDefault="008E37D2" w:rsidP="00F974F7">
      <w:pPr>
        <w:spacing w:after="0" w:line="240" w:lineRule="auto"/>
        <w:rPr>
          <w:b/>
        </w:rPr>
      </w:pPr>
      <w:r w:rsidRPr="00E87174">
        <w:rPr>
          <w:b/>
        </w:rPr>
        <w:t>Kerkelijke</w:t>
      </w:r>
      <w:r w:rsidR="00E87174" w:rsidRPr="00E87174">
        <w:rPr>
          <w:b/>
        </w:rPr>
        <w:t xml:space="preserve"> bijdrage d.m.v. periodieke schenking</w:t>
      </w:r>
    </w:p>
    <w:p w14:paraId="5D8D4AF0" w14:textId="77777777" w:rsidR="00F974F7" w:rsidRDefault="00F974F7" w:rsidP="00F974F7">
      <w:pPr>
        <w:spacing w:after="0" w:line="240" w:lineRule="auto"/>
      </w:pPr>
    </w:p>
    <w:p w14:paraId="35131D33" w14:textId="77777777" w:rsidR="00F974F7" w:rsidRDefault="008E37D2" w:rsidP="00F974F7">
      <w:pPr>
        <w:spacing w:after="0" w:line="240" w:lineRule="auto"/>
      </w:pPr>
      <w:r>
        <w:t xml:space="preserve">Alleen giften aan een door de </w:t>
      </w:r>
      <w:r w:rsidR="00B82163">
        <w:t>B</w:t>
      </w:r>
      <w:r>
        <w:t xml:space="preserve">elastingdienst erkende Algemeen Nut Beogende Instelling (ANBI) zijn aftrekbaar. De Protestantse Kerk Nederland is een ANBI (daaronder valt ook Kerk in Actie) en heeft een groepsbeschikking die ook geldt voor de plaatselijke gemeenten en diaconieën.  </w:t>
      </w:r>
      <w:r>
        <w:br/>
        <w:t>Uw kerkelijke bijdrage kunt u als gift aftrekken bij de aangifte van uw inkomstenbelasting. Helaas geldt dat alleen voor giften boven de 1% (minimaal € 60) en tot een maximum van 10% van het verzamelinkomen. Deze grenzen gelden echter niet voor een periodieke gift</w:t>
      </w:r>
      <w:r w:rsidR="00E87174">
        <w:t xml:space="preserve"> (schenking)</w:t>
      </w:r>
      <w:r>
        <w:t>. Periodieke giften zijn volledig aftrekbaar van de belasting.</w:t>
      </w:r>
      <w:r>
        <w:br/>
      </w:r>
    </w:p>
    <w:p w14:paraId="01CEE2C4" w14:textId="1080B7AD" w:rsidR="008E37D2" w:rsidRDefault="008E37D2" w:rsidP="00F974F7">
      <w:pPr>
        <w:spacing w:after="0" w:line="240" w:lineRule="auto"/>
      </w:pPr>
      <w:r>
        <w:t>Een gift is een periodieke gift:</w:t>
      </w:r>
    </w:p>
    <w:p w14:paraId="78DE2435" w14:textId="77777777" w:rsidR="008E37D2" w:rsidRDefault="008E37D2" w:rsidP="00F974F7">
      <w:pPr>
        <w:pStyle w:val="Lijstalinea"/>
        <w:numPr>
          <w:ilvl w:val="0"/>
          <w:numId w:val="1"/>
        </w:numPr>
        <w:spacing w:after="0" w:line="240" w:lineRule="auto"/>
      </w:pPr>
      <w:r>
        <w:t>Als de gift is vastgelegd in een schriftelijke overeenkomst</w:t>
      </w:r>
    </w:p>
    <w:p w14:paraId="7D200F7F" w14:textId="77777777" w:rsidR="008E37D2" w:rsidRDefault="008E37D2" w:rsidP="00F974F7">
      <w:pPr>
        <w:pStyle w:val="Lijstalinea"/>
        <w:numPr>
          <w:ilvl w:val="0"/>
          <w:numId w:val="1"/>
        </w:numPr>
        <w:spacing w:after="0" w:line="240" w:lineRule="auto"/>
      </w:pPr>
      <w:r>
        <w:t>Als de bedragen conform de overeenkomst regelmatig (minstens eens per jaar)</w:t>
      </w:r>
      <w:r w:rsidR="00E87174">
        <w:t xml:space="preserve"> worden overgemaakt.</w:t>
      </w:r>
    </w:p>
    <w:p w14:paraId="51FF70D9" w14:textId="77777777" w:rsidR="00E87174" w:rsidRDefault="00E87174" w:rsidP="00F974F7">
      <w:pPr>
        <w:pStyle w:val="Lijstalinea"/>
        <w:numPr>
          <w:ilvl w:val="0"/>
          <w:numId w:val="1"/>
        </w:numPr>
        <w:spacing w:after="0" w:line="240" w:lineRule="auto"/>
      </w:pPr>
      <w:r>
        <w:t>Als deze bedragen steeds even hoog zijn.</w:t>
      </w:r>
    </w:p>
    <w:p w14:paraId="4F991C75" w14:textId="77777777" w:rsidR="00E87174" w:rsidRDefault="00E87174" w:rsidP="00F974F7">
      <w:pPr>
        <w:pStyle w:val="Lijstalinea"/>
        <w:numPr>
          <w:ilvl w:val="0"/>
          <w:numId w:val="1"/>
        </w:numPr>
        <w:spacing w:after="0" w:line="240" w:lineRule="auto"/>
      </w:pPr>
      <w:r>
        <w:t>Als deze bedragen minimaal vijf jaar achtereen worden overgemaakt.</w:t>
      </w:r>
    </w:p>
    <w:p w14:paraId="3FE5965C" w14:textId="77777777" w:rsidR="00E87174" w:rsidRDefault="00E87174" w:rsidP="00F974F7">
      <w:pPr>
        <w:pStyle w:val="Lijstalinea"/>
        <w:numPr>
          <w:ilvl w:val="0"/>
          <w:numId w:val="1"/>
        </w:numPr>
        <w:spacing w:after="0" w:line="240" w:lineRule="auto"/>
      </w:pPr>
      <w:r>
        <w:t>Als de begunstigde geen tegenprestatie levert voor de gift.</w:t>
      </w:r>
    </w:p>
    <w:p w14:paraId="63CE9F4E" w14:textId="77777777" w:rsidR="00F974F7" w:rsidRDefault="00F974F7" w:rsidP="00F974F7">
      <w:pPr>
        <w:spacing w:after="0" w:line="240" w:lineRule="auto"/>
      </w:pPr>
    </w:p>
    <w:p w14:paraId="65C629CD" w14:textId="3953ED97" w:rsidR="006854AA" w:rsidRDefault="00B82163" w:rsidP="00F974F7">
      <w:pPr>
        <w:spacing w:after="0" w:line="240" w:lineRule="auto"/>
      </w:pPr>
      <w:r>
        <w:t>Als niet aan bovenstaande voorwaarden wordt voldaan is de periodieke schenking niet geldig. Een uitzondering hierop is wanneer de schenker of diens partner in de schenkingsperiode overlijdt.</w:t>
      </w:r>
    </w:p>
    <w:p w14:paraId="6E3B973E" w14:textId="77777777" w:rsidR="00F974F7" w:rsidRDefault="006854AA" w:rsidP="00F974F7">
      <w:pPr>
        <w:spacing w:after="0" w:line="240" w:lineRule="auto"/>
      </w:pPr>
      <w:r>
        <w:t xml:space="preserve">Met de schenkcalculator op </w:t>
      </w:r>
      <w:hyperlink r:id="rId5" w:history="1">
        <w:r w:rsidRPr="005D453D">
          <w:rPr>
            <w:rStyle w:val="Hyperlink"/>
          </w:rPr>
          <w:t>www.protestantsekerk.nl/schenkcalculator</w:t>
        </w:r>
      </w:hyperlink>
      <w:r>
        <w:t xml:space="preserve"> kunt u eenvoudig berekenen wat u voordeel is.</w:t>
      </w:r>
      <w:r w:rsidR="00E87174">
        <w:br/>
      </w:r>
    </w:p>
    <w:p w14:paraId="404B4904" w14:textId="7194A2EF" w:rsidR="00E87174" w:rsidRDefault="00E87174" w:rsidP="00F974F7">
      <w:pPr>
        <w:spacing w:after="0" w:line="240" w:lineRule="auto"/>
      </w:pPr>
      <w:r>
        <w:t xml:space="preserve">Als u uw gift wilt doen via een periodieke schenking vragen wij u om contact op te nemen met het </w:t>
      </w:r>
      <w:hyperlink r:id="rId6" w:history="1">
        <w:r w:rsidRPr="00D5777E">
          <w:rPr>
            <w:rStyle w:val="Hyperlink"/>
          </w:rPr>
          <w:t>kerkelijk bureau</w:t>
        </w:r>
      </w:hyperlink>
      <w:r>
        <w:t>. Zij zorgen dat u de schriftelijke overeenkomst ontvangt die u verder kunt invullen en ondertekenen.</w:t>
      </w:r>
    </w:p>
    <w:sectPr w:rsidR="00E87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06190"/>
    <w:multiLevelType w:val="hybridMultilevel"/>
    <w:tmpl w:val="DD769FC0"/>
    <w:lvl w:ilvl="0" w:tplc="2A9C1F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817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2"/>
    <w:rsid w:val="006854AA"/>
    <w:rsid w:val="008E37D2"/>
    <w:rsid w:val="00B82163"/>
    <w:rsid w:val="00D5777E"/>
    <w:rsid w:val="00E87174"/>
    <w:rsid w:val="00EF0C1F"/>
    <w:rsid w:val="00F636E3"/>
    <w:rsid w:val="00F97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2941"/>
  <w15:docId w15:val="{A0CD6F87-9F8E-4A77-B65C-D823954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37D2"/>
    <w:pPr>
      <w:ind w:left="720"/>
      <w:contextualSpacing/>
    </w:pPr>
  </w:style>
  <w:style w:type="character" w:styleId="Hyperlink">
    <w:name w:val="Hyperlink"/>
    <w:basedOn w:val="Standaardalinea-lettertype"/>
    <w:uiPriority w:val="99"/>
    <w:unhideWhenUsed/>
    <w:rsid w:val="006854AA"/>
    <w:rPr>
      <w:color w:val="0000FF" w:themeColor="hyperlink"/>
      <w:u w:val="single"/>
    </w:rPr>
  </w:style>
  <w:style w:type="character" w:styleId="Onopgelostemelding">
    <w:name w:val="Unresolved Mention"/>
    <w:basedOn w:val="Standaardalinea-lettertype"/>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varsseveld.nl/kerkelijk-bureau/" TargetMode="External"/><Relationship Id="rId5" Type="http://schemas.openxmlformats.org/officeDocument/2006/relationships/hyperlink" Target="http://www.protestantsekerk.nl/schenk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PG Varsseveld</cp:lastModifiedBy>
  <cp:revision>6</cp:revision>
  <dcterms:created xsi:type="dcterms:W3CDTF">2023-12-07T09:07:00Z</dcterms:created>
  <dcterms:modified xsi:type="dcterms:W3CDTF">2023-12-21T09:14:00Z</dcterms:modified>
</cp:coreProperties>
</file>